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蔬菜产业发展中心技术研究与开发支出项目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6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2432" w:firstLineChars="8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21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pStyle w:val="2"/>
        <w:jc w:val="center"/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</w:pPr>
      <w:r>
        <w:rPr>
          <w:rFonts w:hint="eastAsia" w:cs="Times New Roman"/>
          <w:b/>
          <w:kern w:val="44"/>
          <w:sz w:val="40"/>
          <w:szCs w:val="40"/>
          <w:lang w:val="en-US" w:eastAsia="zh-CN" w:bidi="ar-SA"/>
        </w:rPr>
        <w:t>2023年技术研究与开发支出</w:t>
      </w:r>
      <w:r>
        <w:rPr>
          <w:rFonts w:hint="eastAsia" w:ascii="Calibri" w:hAnsi="Calibri" w:eastAsia="宋体" w:cs="Times New Roman"/>
          <w:b/>
          <w:kern w:val="44"/>
          <w:sz w:val="40"/>
          <w:szCs w:val="40"/>
          <w:lang w:val="en-US" w:eastAsia="zh-CN" w:bidi="ar-SA"/>
        </w:rPr>
        <w:t>项目</w:t>
      </w:r>
    </w:p>
    <w:p>
      <w:pPr>
        <w:jc w:val="center"/>
        <w:rPr>
          <w:sz w:val="40"/>
          <w:szCs w:val="40"/>
        </w:rPr>
      </w:pPr>
      <w:r>
        <w:rPr>
          <w:rFonts w:hint="eastAsia"/>
          <w:b/>
          <w:bCs/>
          <w:sz w:val="40"/>
          <w:szCs w:val="40"/>
        </w:rPr>
        <w:t>绩效自评报告</w:t>
      </w:r>
    </w:p>
    <w:p>
      <w:pPr>
        <w:numPr>
          <w:ilvl w:val="0"/>
          <w:numId w:val="0"/>
        </w:numPr>
        <w:ind w:firstLine="602" w:firstLineChars="200"/>
        <w:rPr>
          <w:rFonts w:hint="eastAsia"/>
          <w:b/>
          <w:bCs/>
          <w:sz w:val="30"/>
          <w:szCs w:val="30"/>
          <w:lang w:eastAsia="zh-CN"/>
        </w:rPr>
      </w:pPr>
    </w:p>
    <w:p>
      <w:pPr>
        <w:numPr>
          <w:ilvl w:val="0"/>
          <w:numId w:val="0"/>
        </w:numPr>
        <w:ind w:firstLine="602" w:firstLineChars="200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eastAsia="zh-CN"/>
        </w:rPr>
        <w:t>一、</w:t>
      </w:r>
      <w:r>
        <w:rPr>
          <w:rFonts w:hint="eastAsia"/>
          <w:b/>
          <w:bCs/>
          <w:sz w:val="30"/>
          <w:szCs w:val="30"/>
        </w:rPr>
        <w:t>基本情况</w:t>
      </w:r>
    </w:p>
    <w:p>
      <w:pPr>
        <w:ind w:firstLine="640" w:firstLineChars="200"/>
        <w:rPr>
          <w:rFonts w:hint="eastAsia" w:ascii="宋体" w:hAnsi="宋体" w:eastAsia="宋体" w:cs="宋体"/>
          <w:sz w:val="38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</w:rPr>
        <w:t>芥菜产业是我县传统特色优势产业，对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加快</w:t>
      </w:r>
      <w:r>
        <w:rPr>
          <w:rFonts w:hint="eastAsia" w:ascii="宋体" w:hAnsi="宋体" w:eastAsia="宋体" w:cs="宋体"/>
          <w:sz w:val="32"/>
          <w:szCs w:val="32"/>
        </w:rPr>
        <w:t>华容</w:t>
      </w:r>
      <w:r>
        <w:rPr>
          <w:rFonts w:hint="eastAsia" w:ascii="宋体" w:hAnsi="宋体" w:cs="宋体"/>
          <w:sz w:val="32"/>
          <w:szCs w:val="32"/>
          <w:lang w:eastAsia="zh-CN"/>
        </w:rPr>
        <w:t>县域经济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发展、促进乡村振兴</w:t>
      </w:r>
      <w:r>
        <w:rPr>
          <w:rFonts w:hint="eastAsia" w:ascii="宋体" w:hAnsi="宋体" w:eastAsia="宋体" w:cs="宋体"/>
          <w:sz w:val="32"/>
          <w:szCs w:val="32"/>
        </w:rPr>
        <w:t>具有重要的战略作用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，根据省委书记张庆伟“培育县域产业，必须保持标准；发展县域产业，必须坚持质量、安全标准”的批示精神和华政发【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2022】6号《关于加快华容芥菜产业高质量发展的意见》等文件规定，整合省级专项资金对全县标准腌制池建设主体进行奖补，以促进芥菜产业转型升级、提质增效，助力乡村振兴。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二、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专项资金安排和管理情况</w:t>
      </w:r>
    </w:p>
    <w:p>
      <w:pPr>
        <w:ind w:firstLine="600" w:firstLineChars="200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eastAsia="zh-CN"/>
        </w:rPr>
        <w:t>根据全县</w:t>
      </w:r>
      <w:r>
        <w:rPr>
          <w:rFonts w:hint="eastAsia" w:ascii="宋体" w:hAnsi="宋体" w:cs="宋体"/>
          <w:sz w:val="30"/>
          <w:szCs w:val="30"/>
          <w:lang w:val="en-US" w:eastAsia="zh-CN"/>
        </w:rPr>
        <w:t>2022年芥菜</w:t>
      </w:r>
      <w:r>
        <w:rPr>
          <w:rFonts w:hint="eastAsia" w:ascii="宋体" w:hAnsi="宋体" w:eastAsia="宋体" w:cs="宋体"/>
          <w:sz w:val="30"/>
          <w:szCs w:val="30"/>
          <w:lang w:eastAsia="zh-CN"/>
        </w:rPr>
        <w:t>标准腌制池建设的具体情况，经过现场综合考察和验收，</w:t>
      </w:r>
      <w:r>
        <w:rPr>
          <w:rFonts w:hint="eastAsia" w:ascii="宋体" w:hAnsi="宋体" w:cs="宋体"/>
          <w:sz w:val="30"/>
          <w:szCs w:val="30"/>
          <w:lang w:val="en-US" w:eastAsia="zh-CN"/>
        </w:rPr>
        <w:t>2023年技术研究与开发项目资金1080.186万元用于芥菜标准腌制池建设项目奖补。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eastAsia="zh-CN"/>
        </w:rPr>
        <w:t>三、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专项资金支出绩效情况</w:t>
      </w:r>
    </w:p>
    <w:p>
      <w:pPr>
        <w:pStyle w:val="14"/>
        <w:numPr>
          <w:ilvl w:val="0"/>
          <w:numId w:val="0"/>
        </w:numPr>
        <w:ind w:leftChars="0"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1.</w:t>
      </w:r>
      <w:r>
        <w:rPr>
          <w:rFonts w:hint="eastAsia" w:ascii="宋体" w:hAnsi="宋体" w:eastAsia="宋体" w:cs="宋体"/>
          <w:sz w:val="30"/>
          <w:szCs w:val="30"/>
        </w:rPr>
        <w:t>项目完成情况。</w:t>
      </w:r>
    </w:p>
    <w:p>
      <w:pPr>
        <w:ind w:firstLine="600" w:firstLineChars="200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eastAsia="zh-CN"/>
        </w:rPr>
        <w:t>新建芥菜标准腌制池</w:t>
      </w:r>
      <w:r>
        <w:rPr>
          <w:rFonts w:hint="eastAsia"/>
          <w:sz w:val="30"/>
          <w:szCs w:val="30"/>
          <w:lang w:val="en-US" w:eastAsia="zh-CN"/>
        </w:rPr>
        <w:t>，总投资约1.18亿元；目前纳入本次奖补的芥菜标准腌制池已全部竣工和验收，均已投入正常使用。</w:t>
      </w:r>
    </w:p>
    <w:p>
      <w:pPr>
        <w:ind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2.</w:t>
      </w:r>
      <w:r>
        <w:rPr>
          <w:rFonts w:hint="eastAsia" w:ascii="宋体" w:hAnsi="宋体" w:eastAsia="宋体" w:cs="宋体"/>
          <w:sz w:val="30"/>
          <w:szCs w:val="30"/>
        </w:rPr>
        <w:t>自评结论。</w:t>
      </w:r>
    </w:p>
    <w:p>
      <w:pPr>
        <w:numPr>
          <w:ilvl w:val="0"/>
          <w:numId w:val="0"/>
        </w:numPr>
        <w:ind w:leftChars="0" w:firstLine="600" w:firstLineChars="2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该项目建成后，将传统的土窖腌制转变为标准化集中腌制，能带动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芥菜种植户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发展芥菜产业，增加</w:t>
      </w:r>
      <w:r>
        <w:rPr>
          <w:rFonts w:hint="eastAsia" w:ascii="宋体" w:hAnsi="宋体" w:cs="宋体"/>
          <w:sz w:val="30"/>
          <w:szCs w:val="30"/>
          <w:lang w:val="en-US" w:eastAsia="zh-CN"/>
        </w:rPr>
        <w:t>农民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就业</w:t>
      </w:r>
      <w:r>
        <w:rPr>
          <w:rFonts w:hint="eastAsia" w:ascii="宋体" w:hAnsi="宋体" w:cs="宋体"/>
          <w:sz w:val="30"/>
          <w:szCs w:val="30"/>
          <w:lang w:val="en-US" w:eastAsia="zh-CN"/>
        </w:rPr>
        <w:t>和增收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；提高芥菜</w:t>
      </w:r>
      <w:r>
        <w:rPr>
          <w:rFonts w:hint="eastAsia" w:ascii="宋体" w:hAnsi="宋体" w:cs="宋体"/>
          <w:sz w:val="30"/>
          <w:szCs w:val="30"/>
          <w:lang w:val="en-US" w:eastAsia="zh-CN"/>
        </w:rPr>
        <w:t>腌制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的卫生和安全性；减少对环境的污染；节约土地，提高土地利用率。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cs="宋体"/>
          <w:sz w:val="30"/>
          <w:szCs w:val="30"/>
          <w:lang w:val="en-US" w:eastAsia="zh-CN"/>
        </w:rPr>
        <w:t>3.</w:t>
      </w:r>
      <w:r>
        <w:rPr>
          <w:rFonts w:hint="eastAsia" w:ascii="宋体" w:hAnsi="宋体" w:eastAsia="宋体" w:cs="宋体"/>
          <w:sz w:val="30"/>
          <w:szCs w:val="30"/>
        </w:rPr>
        <w:t>总结经验。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县委、县政府出台的奖补政策对全面取消土窖、推动芥菜产业升级、实行标准化生产措施得力；推动芥菜标准腌制池建设有利于提高华容芥菜产品质量，树立华容芥菜公共品牌良好形象。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四、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绩效自评结果拟应用和公开情况</w:t>
      </w:r>
    </w:p>
    <w:p>
      <w:pPr>
        <w:numPr>
          <w:ilvl w:val="0"/>
          <w:numId w:val="0"/>
        </w:numPr>
        <w:ind w:firstLine="600" w:firstLineChars="200"/>
        <w:rPr>
          <w:rFonts w:hint="eastAsia" w:ascii="宋体" w:hAnsi="宋体" w:eastAsia="宋体" w:cs="宋体"/>
          <w:sz w:val="30"/>
          <w:szCs w:val="30"/>
          <w:lang w:eastAsia="zh-CN"/>
        </w:rPr>
      </w:pPr>
      <w:r>
        <w:rPr>
          <w:rFonts w:hint="eastAsia" w:ascii="宋体" w:hAnsi="宋体" w:cs="宋体"/>
          <w:sz w:val="30"/>
          <w:szCs w:val="30"/>
          <w:lang w:eastAsia="zh-CN"/>
        </w:rPr>
        <w:t>项目实施严格按照规定对决策情况和执行情况进行了公示；项目实施取得的经验和成果已报送相关部门和新闻媒体。</w:t>
      </w:r>
    </w:p>
    <w:p>
      <w:pPr>
        <w:numPr>
          <w:ilvl w:val="0"/>
          <w:numId w:val="0"/>
        </w:numPr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cs="宋体"/>
          <w:b/>
          <w:bCs/>
          <w:sz w:val="30"/>
          <w:szCs w:val="30"/>
          <w:lang w:eastAsia="zh-CN"/>
        </w:rPr>
        <w:t>五、</w:t>
      </w:r>
      <w:r>
        <w:rPr>
          <w:rFonts w:hint="eastAsia" w:ascii="宋体" w:hAnsi="宋体" w:eastAsia="宋体" w:cs="宋体"/>
          <w:b/>
          <w:bCs/>
          <w:sz w:val="30"/>
          <w:szCs w:val="30"/>
        </w:rPr>
        <w:t>存在的主要问题及改进措施</w:t>
      </w:r>
    </w:p>
    <w:p>
      <w:pPr>
        <w:pStyle w:val="2"/>
        <w:ind w:firstLine="600" w:firstLineChars="200"/>
        <w:jc w:val="both"/>
        <w:rPr>
          <w:rFonts w:hint="eastAsia" w:ascii="宋体" w:hAnsi="宋体" w:cs="宋体"/>
          <w:b w:val="0"/>
          <w:kern w:val="2"/>
          <w:sz w:val="30"/>
          <w:szCs w:val="30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kern w:val="2"/>
          <w:sz w:val="30"/>
          <w:szCs w:val="30"/>
          <w:lang w:val="en-US" w:eastAsia="zh-CN" w:bidi="ar-SA"/>
        </w:rPr>
        <w:t>本项目实施过程中，存在对项目建设主体建设质量监督不够严格</w:t>
      </w:r>
      <w:r>
        <w:rPr>
          <w:rFonts w:hint="eastAsia" w:ascii="宋体" w:hAnsi="宋体" w:cs="宋体"/>
          <w:b w:val="0"/>
          <w:kern w:val="2"/>
          <w:sz w:val="30"/>
          <w:szCs w:val="30"/>
          <w:lang w:val="en-US" w:eastAsia="zh-CN" w:bidi="ar-SA"/>
        </w:rPr>
        <w:t>、部分建设主体工程设计不完善等问题，建议相关职能部门加强现场监管和指导。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5"/>
        <w:tblW w:w="5038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00"/>
        <w:gridCol w:w="897"/>
        <w:gridCol w:w="1113"/>
        <w:gridCol w:w="938"/>
        <w:gridCol w:w="986"/>
        <w:gridCol w:w="1120"/>
        <w:gridCol w:w="595"/>
        <w:gridCol w:w="701"/>
        <w:gridCol w:w="132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7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2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技术研究与开发项目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8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华容县蔬菜产业发展中心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1080.19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1080.19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1080.19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1080.19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1080.19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1080.19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</w:p>
        </w:tc>
        <w:tc>
          <w:tcPr>
            <w:tcW w:w="2179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完成标准化腌制池建设，确保芥菜种植面积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15万亩，腌制废水集中处理。</w:t>
            </w:r>
            <w:bookmarkStart w:id="0" w:name="_GoBack"/>
            <w:bookmarkEnd w:id="0"/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48" w:type="pct"/>
            <w:tcBorders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芥菜种植面积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15万亩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产品质量安全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资金及时拨付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7天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新增就业岗位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10000个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芥菜产值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100亿元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腌制池废水集中处理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保护耕地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0占用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受益对象满意度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政府补助投入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生产加工能力提升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40万吨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减少环境污染</w:t>
            </w: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1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衡大勇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5.21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13789051958</w:t>
      </w:r>
      <w:r>
        <w:rPr>
          <w:rFonts w:hint="eastAsia"/>
        </w:rPr>
        <w:t xml:space="preserve"> 单位负责人签字：</w:t>
      </w: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DCC3914-28EC-455F-8D71-27EDFF6C10A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F919F5AE-DCCC-4C86-8A9E-2EFEEAACB03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B3D56776-C809-4290-A607-3EE6D9A4B4E0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A5B35F7E-CE6D-4EC5-A791-CCB842ADAA1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4406D4F-C03A-429E-AC51-0282D840A851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2E3FF8A4-03E1-4373-8B32-BC7994CB6A68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4ABD3D05-8D91-490F-A6A4-02A6B8B72A3C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8" w:fontKey="{A24B4B26-0F09-41EB-93B0-1BE8138281A5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9" w:fontKey="{1969B041-397B-4CF2-92C4-3F990DEE8B6E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6B7CDCA3-6DD0-41B8-8B44-15DAFE7C7AF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5WZn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lZm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2ZDgyZDA4NTU1MGVkMTU0N2NlMGIxYjA5NzUyZmE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067004"/>
    <w:rsid w:val="021138F7"/>
    <w:rsid w:val="02B50488"/>
    <w:rsid w:val="02E1151B"/>
    <w:rsid w:val="0338470A"/>
    <w:rsid w:val="034822A9"/>
    <w:rsid w:val="03D86621"/>
    <w:rsid w:val="04EE6171"/>
    <w:rsid w:val="052221B5"/>
    <w:rsid w:val="05315F6B"/>
    <w:rsid w:val="05395EA9"/>
    <w:rsid w:val="0616597F"/>
    <w:rsid w:val="06426ACC"/>
    <w:rsid w:val="064B58CD"/>
    <w:rsid w:val="06605419"/>
    <w:rsid w:val="06F261A2"/>
    <w:rsid w:val="07A62D33"/>
    <w:rsid w:val="07DB289C"/>
    <w:rsid w:val="086B5F82"/>
    <w:rsid w:val="087F5A5E"/>
    <w:rsid w:val="08C72CB3"/>
    <w:rsid w:val="09C33728"/>
    <w:rsid w:val="09E6794E"/>
    <w:rsid w:val="0A067AB9"/>
    <w:rsid w:val="0A9A6B7F"/>
    <w:rsid w:val="0ABD557B"/>
    <w:rsid w:val="0B826A4F"/>
    <w:rsid w:val="0BAB4DBC"/>
    <w:rsid w:val="0BBB5A8D"/>
    <w:rsid w:val="0C104906"/>
    <w:rsid w:val="0C607C21"/>
    <w:rsid w:val="0CCB7736"/>
    <w:rsid w:val="0D9E0E8D"/>
    <w:rsid w:val="0DE55F58"/>
    <w:rsid w:val="0E04358A"/>
    <w:rsid w:val="0E1F65D3"/>
    <w:rsid w:val="0E3E5716"/>
    <w:rsid w:val="0E6B257C"/>
    <w:rsid w:val="0EAB7397"/>
    <w:rsid w:val="0ED429CA"/>
    <w:rsid w:val="0EF755B3"/>
    <w:rsid w:val="0F17035E"/>
    <w:rsid w:val="0F43756E"/>
    <w:rsid w:val="0F4B796A"/>
    <w:rsid w:val="0F4E168D"/>
    <w:rsid w:val="0F7A0392"/>
    <w:rsid w:val="0FAF3959"/>
    <w:rsid w:val="0FD26E31"/>
    <w:rsid w:val="1008458B"/>
    <w:rsid w:val="1020625B"/>
    <w:rsid w:val="10F44B0F"/>
    <w:rsid w:val="11404466"/>
    <w:rsid w:val="11837AA9"/>
    <w:rsid w:val="11963ADD"/>
    <w:rsid w:val="11EB0F5C"/>
    <w:rsid w:val="11F20483"/>
    <w:rsid w:val="12123C76"/>
    <w:rsid w:val="12144CC9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83C11E5"/>
    <w:rsid w:val="18921744"/>
    <w:rsid w:val="19516372"/>
    <w:rsid w:val="19575CC2"/>
    <w:rsid w:val="19A80228"/>
    <w:rsid w:val="19AF68C7"/>
    <w:rsid w:val="19E85A53"/>
    <w:rsid w:val="1A101464"/>
    <w:rsid w:val="1A2D5C81"/>
    <w:rsid w:val="1A4C1518"/>
    <w:rsid w:val="1AB71087"/>
    <w:rsid w:val="1AB74849"/>
    <w:rsid w:val="1AC52FF2"/>
    <w:rsid w:val="1AD12079"/>
    <w:rsid w:val="1AE6175D"/>
    <w:rsid w:val="1AFF47DC"/>
    <w:rsid w:val="1B742AA7"/>
    <w:rsid w:val="1BD5498B"/>
    <w:rsid w:val="1BF15B4E"/>
    <w:rsid w:val="1CA34935"/>
    <w:rsid w:val="1D5A640E"/>
    <w:rsid w:val="1E8C2321"/>
    <w:rsid w:val="1E9351E5"/>
    <w:rsid w:val="1F645556"/>
    <w:rsid w:val="1F7640EC"/>
    <w:rsid w:val="1FF90471"/>
    <w:rsid w:val="20176B8B"/>
    <w:rsid w:val="20D30097"/>
    <w:rsid w:val="20D76C5F"/>
    <w:rsid w:val="20D81D57"/>
    <w:rsid w:val="20E55C2B"/>
    <w:rsid w:val="21057490"/>
    <w:rsid w:val="2116462E"/>
    <w:rsid w:val="21336F8E"/>
    <w:rsid w:val="214A230E"/>
    <w:rsid w:val="21B052C4"/>
    <w:rsid w:val="22B43877"/>
    <w:rsid w:val="22CA430C"/>
    <w:rsid w:val="22DF2F05"/>
    <w:rsid w:val="22FF5445"/>
    <w:rsid w:val="23201E3D"/>
    <w:rsid w:val="232A4B58"/>
    <w:rsid w:val="2342170A"/>
    <w:rsid w:val="238D0E57"/>
    <w:rsid w:val="24256710"/>
    <w:rsid w:val="251E7983"/>
    <w:rsid w:val="25FE2B31"/>
    <w:rsid w:val="260D5D83"/>
    <w:rsid w:val="260E1D77"/>
    <w:rsid w:val="26EA4592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60378B"/>
    <w:rsid w:val="2B620B9B"/>
    <w:rsid w:val="2B6D0EA0"/>
    <w:rsid w:val="2BF35971"/>
    <w:rsid w:val="2C487650"/>
    <w:rsid w:val="2C5A7AC4"/>
    <w:rsid w:val="2C630780"/>
    <w:rsid w:val="2D8C6662"/>
    <w:rsid w:val="2DDD6BFF"/>
    <w:rsid w:val="2DE26BB6"/>
    <w:rsid w:val="2E4F43C0"/>
    <w:rsid w:val="2EC7368E"/>
    <w:rsid w:val="2EDC05D9"/>
    <w:rsid w:val="2F240CAA"/>
    <w:rsid w:val="2F5137B6"/>
    <w:rsid w:val="2FF62815"/>
    <w:rsid w:val="30FB4B41"/>
    <w:rsid w:val="30FF5EFC"/>
    <w:rsid w:val="31621165"/>
    <w:rsid w:val="321B1AA4"/>
    <w:rsid w:val="322E1E8E"/>
    <w:rsid w:val="323C5548"/>
    <w:rsid w:val="33235CE2"/>
    <w:rsid w:val="3344327C"/>
    <w:rsid w:val="33F22F3B"/>
    <w:rsid w:val="34BE5FDD"/>
    <w:rsid w:val="359F2200"/>
    <w:rsid w:val="35A42962"/>
    <w:rsid w:val="35F24CDB"/>
    <w:rsid w:val="36816331"/>
    <w:rsid w:val="36AD0EA9"/>
    <w:rsid w:val="36B86B92"/>
    <w:rsid w:val="36FF783F"/>
    <w:rsid w:val="3701395E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997372E"/>
    <w:rsid w:val="39CC71A5"/>
    <w:rsid w:val="3A0F7AD4"/>
    <w:rsid w:val="3A53023B"/>
    <w:rsid w:val="3A7103D1"/>
    <w:rsid w:val="3AF42D2D"/>
    <w:rsid w:val="3B062751"/>
    <w:rsid w:val="3B3A041F"/>
    <w:rsid w:val="3B756DD3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01A12"/>
    <w:rsid w:val="3DD556CA"/>
    <w:rsid w:val="3DFE271A"/>
    <w:rsid w:val="3E5F4AE1"/>
    <w:rsid w:val="3EDB2CE7"/>
    <w:rsid w:val="3F450429"/>
    <w:rsid w:val="3FAD51B8"/>
    <w:rsid w:val="3FB6105E"/>
    <w:rsid w:val="3FBF3F86"/>
    <w:rsid w:val="3FF70715"/>
    <w:rsid w:val="3FFD550C"/>
    <w:rsid w:val="40066AB0"/>
    <w:rsid w:val="4021030A"/>
    <w:rsid w:val="40226C80"/>
    <w:rsid w:val="40C451A5"/>
    <w:rsid w:val="40C671E5"/>
    <w:rsid w:val="41051ABE"/>
    <w:rsid w:val="4156470B"/>
    <w:rsid w:val="41595FF6"/>
    <w:rsid w:val="41943ACE"/>
    <w:rsid w:val="42521D88"/>
    <w:rsid w:val="425D4066"/>
    <w:rsid w:val="430118BA"/>
    <w:rsid w:val="43173FD4"/>
    <w:rsid w:val="431B4D0A"/>
    <w:rsid w:val="43B27D8E"/>
    <w:rsid w:val="43F9776B"/>
    <w:rsid w:val="44143822"/>
    <w:rsid w:val="44365E09"/>
    <w:rsid w:val="44654A12"/>
    <w:rsid w:val="44E421C9"/>
    <w:rsid w:val="45320384"/>
    <w:rsid w:val="457C5F26"/>
    <w:rsid w:val="45B918A8"/>
    <w:rsid w:val="4716830A"/>
    <w:rsid w:val="47BF53CA"/>
    <w:rsid w:val="488108B3"/>
    <w:rsid w:val="48B126BB"/>
    <w:rsid w:val="48C000DF"/>
    <w:rsid w:val="48C066A1"/>
    <w:rsid w:val="491E256E"/>
    <w:rsid w:val="49CF255F"/>
    <w:rsid w:val="4A3239D7"/>
    <w:rsid w:val="4B2C5DCD"/>
    <w:rsid w:val="4B46D032"/>
    <w:rsid w:val="4B7D1173"/>
    <w:rsid w:val="4BBDFBDE"/>
    <w:rsid w:val="4BCF5C41"/>
    <w:rsid w:val="4C150E22"/>
    <w:rsid w:val="4C261041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2C86DC4"/>
    <w:rsid w:val="5301082D"/>
    <w:rsid w:val="5387476B"/>
    <w:rsid w:val="53910AF4"/>
    <w:rsid w:val="53FBDA3F"/>
    <w:rsid w:val="543C7F92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A96DCF"/>
    <w:rsid w:val="56BE6D1E"/>
    <w:rsid w:val="56F72F7C"/>
    <w:rsid w:val="5717642E"/>
    <w:rsid w:val="57946554"/>
    <w:rsid w:val="57CF0C1D"/>
    <w:rsid w:val="57D80A00"/>
    <w:rsid w:val="581D7A74"/>
    <w:rsid w:val="58237473"/>
    <w:rsid w:val="586243BF"/>
    <w:rsid w:val="58FD3402"/>
    <w:rsid w:val="5968027A"/>
    <w:rsid w:val="59D525E5"/>
    <w:rsid w:val="59F1681C"/>
    <w:rsid w:val="5AAF7799"/>
    <w:rsid w:val="5AB04BD0"/>
    <w:rsid w:val="5AE81333"/>
    <w:rsid w:val="5B5C1753"/>
    <w:rsid w:val="5BE211F7"/>
    <w:rsid w:val="5BF510BE"/>
    <w:rsid w:val="5C3B233F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D067FC"/>
    <w:rsid w:val="60F838FC"/>
    <w:rsid w:val="61444403"/>
    <w:rsid w:val="618078E7"/>
    <w:rsid w:val="61BC02FE"/>
    <w:rsid w:val="62265BDF"/>
    <w:rsid w:val="62E1699A"/>
    <w:rsid w:val="62FBC294"/>
    <w:rsid w:val="63123C13"/>
    <w:rsid w:val="637D5875"/>
    <w:rsid w:val="63EF49BB"/>
    <w:rsid w:val="64147F0D"/>
    <w:rsid w:val="64B33C3A"/>
    <w:rsid w:val="64B713E7"/>
    <w:rsid w:val="64D66362"/>
    <w:rsid w:val="65860217"/>
    <w:rsid w:val="659D5052"/>
    <w:rsid w:val="667E0AA1"/>
    <w:rsid w:val="66AE5CE5"/>
    <w:rsid w:val="66D4191C"/>
    <w:rsid w:val="675177FB"/>
    <w:rsid w:val="677027A4"/>
    <w:rsid w:val="67B37C7A"/>
    <w:rsid w:val="67E660D5"/>
    <w:rsid w:val="67F20A94"/>
    <w:rsid w:val="68FB17C3"/>
    <w:rsid w:val="69124F8D"/>
    <w:rsid w:val="695F12F9"/>
    <w:rsid w:val="69636C3A"/>
    <w:rsid w:val="696D83E8"/>
    <w:rsid w:val="69C60A20"/>
    <w:rsid w:val="69CF7B2C"/>
    <w:rsid w:val="69EE4FDB"/>
    <w:rsid w:val="69FEC155"/>
    <w:rsid w:val="6A0B0004"/>
    <w:rsid w:val="6A2C5CCF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1F045E"/>
    <w:rsid w:val="6DFE5E04"/>
    <w:rsid w:val="6E0D1F7B"/>
    <w:rsid w:val="6E796921"/>
    <w:rsid w:val="6E87203D"/>
    <w:rsid w:val="6F6049BF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2E2B52"/>
    <w:rsid w:val="72346954"/>
    <w:rsid w:val="724A6793"/>
    <w:rsid w:val="72647B59"/>
    <w:rsid w:val="72800ED4"/>
    <w:rsid w:val="737004AD"/>
    <w:rsid w:val="7372FC32"/>
    <w:rsid w:val="739B4217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734190"/>
    <w:rsid w:val="75B55338"/>
    <w:rsid w:val="75FD1676"/>
    <w:rsid w:val="7687113B"/>
    <w:rsid w:val="76A74C81"/>
    <w:rsid w:val="76C3247D"/>
    <w:rsid w:val="76EFC8B0"/>
    <w:rsid w:val="774A3B9B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CE4646"/>
    <w:rsid w:val="7CED5089"/>
    <w:rsid w:val="7D2D5AEA"/>
    <w:rsid w:val="7D8636B9"/>
    <w:rsid w:val="7DD96C0E"/>
    <w:rsid w:val="7E352599"/>
    <w:rsid w:val="7E3E0214"/>
    <w:rsid w:val="7E474F7B"/>
    <w:rsid w:val="7E7F4A49"/>
    <w:rsid w:val="7E8F7AC1"/>
    <w:rsid w:val="7F2BE2DA"/>
    <w:rsid w:val="7F426C9E"/>
    <w:rsid w:val="7F73429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customStyle="1" w:styleId="12">
    <w:name w:val="Footer Char"/>
    <w:basedOn w:val="10"/>
    <w:link w:val="4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1</TotalTime>
  <ScaleCrop>false</ScaleCrop>
  <LinksUpToDate>false</LinksUpToDate>
  <CharactersWithSpaces>4995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衡大勇</cp:lastModifiedBy>
  <cp:lastPrinted>2024-05-28T06:44:56Z</cp:lastPrinted>
  <dcterms:modified xsi:type="dcterms:W3CDTF">2024-05-28T06:46:20Z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KSOSaveFontToCloudKey">
    <vt:lpwstr>386772509_embed</vt:lpwstr>
  </property>
  <property fmtid="{D5CDD505-2E9C-101B-9397-08002B2CF9AE}" pid="4" name="ICV">
    <vt:lpwstr>6ADA73AC761F4DE6BA7C39C34CE2D403_13</vt:lpwstr>
  </property>
</Properties>
</file>